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876BF3" w14:textId="77777777" w:rsidR="0040417E" w:rsidRPr="0040417E" w:rsidRDefault="00831910" w:rsidP="00831910">
      <w:pPr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Проект</w:t>
      </w:r>
    </w:p>
    <w:p w14:paraId="16453793" w14:textId="77777777" w:rsidR="0040417E" w:rsidRPr="0040417E" w:rsidRDefault="0040417E" w:rsidP="0040417E">
      <w:pPr>
        <w:widowControl/>
        <w:autoSpaceDE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871C443" w14:textId="77777777" w:rsidR="0040417E" w:rsidRPr="0040417E" w:rsidRDefault="0040417E" w:rsidP="0040417E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40417E"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14:paraId="3F833194" w14:textId="77777777" w:rsidR="0040417E" w:rsidRPr="0040417E" w:rsidRDefault="0040417E" w:rsidP="0040417E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40417E"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14:paraId="2711E2B1" w14:textId="77777777" w:rsidR="0040417E" w:rsidRPr="0040417E" w:rsidRDefault="0040417E" w:rsidP="0040417E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40417E"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14:paraId="743277AA" w14:textId="77777777" w:rsidR="0040417E" w:rsidRPr="0040417E" w:rsidRDefault="0040417E" w:rsidP="0040417E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F25AD04" w14:textId="77777777" w:rsidR="0040417E" w:rsidRPr="0040417E" w:rsidRDefault="0040417E" w:rsidP="0040417E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0417E"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14:paraId="736B60D2" w14:textId="77777777" w:rsidR="0040417E" w:rsidRPr="0040417E" w:rsidRDefault="0040417E" w:rsidP="0040417E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796E477B" w14:textId="77777777" w:rsidR="0040417E" w:rsidRPr="0040417E" w:rsidRDefault="0040417E" w:rsidP="0040417E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0417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 О С Т А Н О В Л Е Н И Е </w:t>
      </w:r>
    </w:p>
    <w:p w14:paraId="16B928CE" w14:textId="77777777" w:rsidR="0040417E" w:rsidRPr="0040417E" w:rsidRDefault="0040417E" w:rsidP="0040417E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85F28B2" w14:textId="77777777" w:rsidR="0040417E" w:rsidRPr="0040417E" w:rsidRDefault="0040417E" w:rsidP="0040417E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en-US"/>
        </w:rPr>
      </w:pPr>
      <w:r w:rsidRPr="0040417E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831910">
        <w:rPr>
          <w:rFonts w:ascii="Times New Roman" w:hAnsi="Times New Roman" w:cs="Times New Roman"/>
          <w:sz w:val="28"/>
          <w:szCs w:val="28"/>
          <w:lang w:eastAsia="en-US"/>
        </w:rPr>
        <w:t>__.__.____</w:t>
      </w:r>
      <w:r w:rsidRPr="0040417E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№ </w:t>
      </w:r>
      <w:r w:rsidR="00831910">
        <w:rPr>
          <w:rFonts w:ascii="Times New Roman" w:hAnsi="Times New Roman" w:cs="Times New Roman"/>
          <w:sz w:val="28"/>
          <w:szCs w:val="28"/>
          <w:lang w:eastAsia="en-US"/>
        </w:rPr>
        <w:t>___</w:t>
      </w:r>
    </w:p>
    <w:p w14:paraId="55A927E7" w14:textId="77777777" w:rsidR="0040417E" w:rsidRPr="0040417E" w:rsidRDefault="0040417E" w:rsidP="0040417E">
      <w:pPr>
        <w:widowControl/>
        <w:suppressAutoHyphens w:val="0"/>
        <w:autoSpaceDE/>
        <w:rPr>
          <w:rFonts w:ascii="Times New Roman" w:hAnsi="Times New Roman" w:cs="Times New Roman"/>
          <w:i/>
          <w:lang w:eastAsia="en-US"/>
        </w:rPr>
      </w:pPr>
      <w:r w:rsidRPr="0040417E">
        <w:rPr>
          <w:rFonts w:ascii="Times New Roman" w:hAnsi="Times New Roman" w:cs="Times New Roman"/>
          <w:i/>
          <w:lang w:eastAsia="en-US"/>
        </w:rPr>
        <w:t>г. Ханты-Мансийск</w:t>
      </w:r>
    </w:p>
    <w:p w14:paraId="556CB0B1" w14:textId="77777777" w:rsidR="00F17691" w:rsidRDefault="00F17691" w:rsidP="0040417E">
      <w:pPr>
        <w:tabs>
          <w:tab w:val="left" w:pos="7335"/>
        </w:tabs>
        <w:jc w:val="both"/>
        <w:rPr>
          <w:rFonts w:eastAsia="Calibri"/>
        </w:rPr>
      </w:pPr>
    </w:p>
    <w:p w14:paraId="45C36618" w14:textId="77777777" w:rsidR="0040417E" w:rsidRPr="006351F6" w:rsidRDefault="0040417E" w:rsidP="0040417E">
      <w:pPr>
        <w:tabs>
          <w:tab w:val="left" w:pos="733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43080DB" w14:textId="16AFFD2A" w:rsidR="00FC7626" w:rsidRDefault="003B5C2B" w:rsidP="0040417E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EE799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</w:t>
      </w:r>
      <w:r w:rsidR="00FC7626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признании утратившим</w:t>
      </w:r>
      <w:r w:rsid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и</w:t>
      </w:r>
      <w:r w:rsidR="00FC7626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силу </w:t>
      </w:r>
    </w:p>
    <w:p w14:paraId="03CC3F1C" w14:textId="77777777" w:rsidR="00FC7626" w:rsidRDefault="003B5C2B" w:rsidP="0040417E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EE799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постановления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А</w:t>
      </w:r>
      <w:r w:rsidRPr="00EE799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дминистрации</w:t>
      </w:r>
    </w:p>
    <w:p w14:paraId="06E4FF25" w14:textId="77777777" w:rsidR="00671864" w:rsidRDefault="003B5C2B" w:rsidP="00EB4D7E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EE799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Ханты-Мансийского</w:t>
      </w:r>
      <w:r w:rsid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EE799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района</w:t>
      </w:r>
      <w:bookmarkStart w:id="0" w:name="_Hlk212716240"/>
      <w:r w:rsidR="00671864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EB4D7E" w:rsidRP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от 31.01.2022</w:t>
      </w:r>
    </w:p>
    <w:p w14:paraId="6B3348CF" w14:textId="77777777" w:rsidR="00671864" w:rsidRDefault="00EB4D7E" w:rsidP="00EB4D7E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№ 34 «Об утверждении</w:t>
      </w:r>
      <w:r w:rsidR="00671864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Положения об организации</w:t>
      </w:r>
    </w:p>
    <w:p w14:paraId="62D120F1" w14:textId="3FF094DC" w:rsidR="00EB4D7E" w:rsidRDefault="00EB4D7E" w:rsidP="00EB4D7E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и ведении</w:t>
      </w:r>
      <w:r w:rsidR="00671864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гражданской обороны на территории</w:t>
      </w:r>
    </w:p>
    <w:p w14:paraId="12ABC756" w14:textId="77777777" w:rsidR="00671864" w:rsidRDefault="00EB4D7E" w:rsidP="00EB4D7E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Ханты-мансийского района»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,</w:t>
      </w:r>
      <w:r w:rsidR="00671864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от 01.04.2022</w:t>
      </w:r>
    </w:p>
    <w:p w14:paraId="5E4BDE1C" w14:textId="32C46A0D" w:rsidR="00EB4D7E" w:rsidRDefault="00EB4D7E" w:rsidP="00EB4D7E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№ 134 «О внесении</w:t>
      </w:r>
      <w:r w:rsidR="00671864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изменений в постановление администрации</w:t>
      </w:r>
    </w:p>
    <w:p w14:paraId="79354365" w14:textId="04E4CC87" w:rsidR="00EB4D7E" w:rsidRDefault="00EB4D7E" w:rsidP="00EB4D7E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Ханты-Мансийского района</w:t>
      </w:r>
      <w:r w:rsidR="00671864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от 31.01.2022 № 34 «Об утверждении Положения</w:t>
      </w:r>
      <w:r w:rsidR="00671864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об организации и ведении гражданской обороны</w:t>
      </w:r>
    </w:p>
    <w:p w14:paraId="3816FDB4" w14:textId="7649685A" w:rsidR="003B5C2B" w:rsidRPr="00EE799E" w:rsidRDefault="00EB4D7E" w:rsidP="00EB4D7E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EB4D7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на территории Ханты-мансийского района»»</w:t>
      </w:r>
    </w:p>
    <w:bookmarkEnd w:id="0"/>
    <w:p w14:paraId="650FA96C" w14:textId="77777777" w:rsidR="001F2FCD" w:rsidRDefault="001F2FCD" w:rsidP="0040417E">
      <w:pPr>
        <w:pStyle w:val="af"/>
        <w:tabs>
          <w:tab w:val="left" w:pos="453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4E37591" w14:textId="77777777" w:rsidR="006351F6" w:rsidRPr="006351F6" w:rsidRDefault="006351F6" w:rsidP="0040417E">
      <w:pPr>
        <w:pStyle w:val="af"/>
        <w:tabs>
          <w:tab w:val="left" w:pos="453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52213A4" w14:textId="77777777" w:rsidR="006C0CFA" w:rsidRDefault="00C245F7" w:rsidP="006C0CFA">
      <w:pPr>
        <w:pStyle w:val="af8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45F7">
        <w:rPr>
          <w:sz w:val="28"/>
          <w:szCs w:val="28"/>
        </w:rPr>
        <w:t xml:space="preserve">В целях приведения муниципальных правовых актов </w:t>
      </w:r>
      <w:r>
        <w:rPr>
          <w:sz w:val="28"/>
          <w:szCs w:val="28"/>
        </w:rPr>
        <w:br/>
      </w:r>
      <w:r w:rsidRPr="00C245F7">
        <w:rPr>
          <w:sz w:val="28"/>
          <w:szCs w:val="28"/>
        </w:rPr>
        <w:t>Ханты-Мансийского района в соответствие с действующим законодательством, руководствуясь статьей 32 Устава Ханты-Мансийского района</w:t>
      </w:r>
      <w:r w:rsidR="006C0CFA">
        <w:rPr>
          <w:sz w:val="28"/>
          <w:szCs w:val="28"/>
        </w:rPr>
        <w:t>:</w:t>
      </w:r>
    </w:p>
    <w:p w14:paraId="20A24910" w14:textId="11FC3F31" w:rsidR="00EB4D7E" w:rsidRPr="009E5BB8" w:rsidRDefault="00EB4D7E" w:rsidP="00EB4D7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E5BB8">
        <w:rPr>
          <w:sz w:val="28"/>
          <w:szCs w:val="28"/>
        </w:rPr>
        <w:t>Признать утратившими силу постановления Администрации Ханты-Мансийского района:</w:t>
      </w:r>
    </w:p>
    <w:p w14:paraId="1DD0727B" w14:textId="77777777" w:rsidR="00EB4D7E" w:rsidRDefault="00EB4D7E" w:rsidP="00EB4D7E">
      <w:pPr>
        <w:pStyle w:val="ConsPlusNormal"/>
        <w:ind w:firstLine="709"/>
        <w:jc w:val="both"/>
        <w:rPr>
          <w:sz w:val="28"/>
          <w:szCs w:val="28"/>
        </w:rPr>
      </w:pPr>
      <w:bookmarkStart w:id="1" w:name="_Hlk240535504"/>
      <w:r w:rsidRPr="009E5BB8">
        <w:rPr>
          <w:sz w:val="28"/>
          <w:szCs w:val="28"/>
        </w:rPr>
        <w:t>от 31.01.2022 № 34 «Об утверждении Положения об организации и ведении гражданской обороны на территории Ханты-мансийского района»;</w:t>
      </w:r>
    </w:p>
    <w:p w14:paraId="31433E04" w14:textId="77777777" w:rsidR="00EB4D7E" w:rsidRDefault="00EB4D7E" w:rsidP="00EB4D7E">
      <w:pPr>
        <w:pStyle w:val="ConsPlusNormal"/>
        <w:ind w:firstLine="709"/>
        <w:jc w:val="both"/>
        <w:rPr>
          <w:sz w:val="28"/>
          <w:szCs w:val="28"/>
        </w:rPr>
      </w:pPr>
      <w:r w:rsidRPr="00EB4D7E">
        <w:rPr>
          <w:sz w:val="28"/>
          <w:szCs w:val="28"/>
        </w:rPr>
        <w:t>от 01.04.2022 № 134 «О внесении изменений в постановление администрации Ханты-Мансийского района от 31.01.2022 № 34 «Об утверждении Положения об организации и ведении гражданской обороны на территории Ханты-мансийского района»»</w:t>
      </w:r>
      <w:bookmarkEnd w:id="1"/>
      <w:r w:rsidR="00C245F7" w:rsidRPr="00EB4D7E">
        <w:rPr>
          <w:sz w:val="28"/>
          <w:szCs w:val="28"/>
        </w:rPr>
        <w:t>.</w:t>
      </w:r>
    </w:p>
    <w:p w14:paraId="24158E40" w14:textId="16B41C57" w:rsidR="006C0CFA" w:rsidRPr="00EB4D7E" w:rsidRDefault="00EB4D7E" w:rsidP="00EB4D7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C0CFA" w:rsidRPr="00EB4D7E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69FEF21B" w14:textId="77777777" w:rsidR="00C245F7" w:rsidRDefault="00C245F7" w:rsidP="006C0CFA">
      <w:pPr>
        <w:pStyle w:val="af8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14:paraId="749AF33C" w14:textId="77777777" w:rsidR="009008CE" w:rsidRDefault="009008CE" w:rsidP="006C0CFA">
      <w:pPr>
        <w:pStyle w:val="af8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14:paraId="762F9E59" w14:textId="77777777" w:rsidR="009008CE" w:rsidRDefault="009008CE" w:rsidP="009008CE">
      <w:pPr>
        <w:pStyle w:val="af8"/>
        <w:tabs>
          <w:tab w:val="left" w:pos="993"/>
        </w:tabs>
        <w:ind w:left="0"/>
        <w:jc w:val="both"/>
        <w:rPr>
          <w:sz w:val="28"/>
          <w:szCs w:val="28"/>
        </w:rPr>
      </w:pPr>
    </w:p>
    <w:p w14:paraId="1BDAAA1B" w14:textId="77777777" w:rsidR="008C61DE" w:rsidRDefault="006351F6" w:rsidP="009008CE">
      <w:pPr>
        <w:pStyle w:val="af8"/>
        <w:tabs>
          <w:tab w:val="left" w:pos="993"/>
        </w:tabs>
        <w:ind w:left="0"/>
        <w:jc w:val="both"/>
        <w:rPr>
          <w:sz w:val="28"/>
          <w:szCs w:val="28"/>
        </w:rPr>
      </w:pPr>
      <w:r w:rsidRPr="006351F6">
        <w:rPr>
          <w:rFonts w:eastAsia="Calibri"/>
          <w:sz w:val="28"/>
          <w:szCs w:val="28"/>
        </w:rPr>
        <w:t>Глав</w:t>
      </w:r>
      <w:r w:rsidR="00831910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 xml:space="preserve"> </w:t>
      </w:r>
      <w:r w:rsidRPr="0016723D">
        <w:rPr>
          <w:rFonts w:eastAsia="Calibri"/>
          <w:sz w:val="28"/>
          <w:szCs w:val="28"/>
        </w:rPr>
        <w:t>Ханты-Мансийского района</w:t>
      </w:r>
      <w:r>
        <w:rPr>
          <w:sz w:val="28"/>
          <w:szCs w:val="28"/>
        </w:rPr>
        <w:t xml:space="preserve">                                               </w:t>
      </w:r>
      <w:r w:rsidR="00831910">
        <w:rPr>
          <w:rFonts w:eastAsia="Calibri"/>
          <w:sz w:val="28"/>
          <w:szCs w:val="28"/>
        </w:rPr>
        <w:t>К.Р. Минулин</w:t>
      </w:r>
    </w:p>
    <w:sectPr w:rsidR="008C61DE" w:rsidSect="00DE18F9">
      <w:headerReference w:type="default" r:id="rId7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B3248" w14:textId="77777777" w:rsidR="007D3087" w:rsidRDefault="007D3087">
      <w:r>
        <w:separator/>
      </w:r>
    </w:p>
  </w:endnote>
  <w:endnote w:type="continuationSeparator" w:id="0">
    <w:p w14:paraId="34ABE4BF" w14:textId="77777777" w:rsidR="007D3087" w:rsidRDefault="007D3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5A0E7" w14:textId="77777777" w:rsidR="007D3087" w:rsidRDefault="007D3087">
      <w:r>
        <w:separator/>
      </w:r>
    </w:p>
  </w:footnote>
  <w:footnote w:type="continuationSeparator" w:id="0">
    <w:p w14:paraId="5DA94C31" w14:textId="77777777" w:rsidR="007D3087" w:rsidRDefault="007D3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22504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32CEEFE" w14:textId="77777777" w:rsidR="00DE18F9" w:rsidRPr="00DE18F9" w:rsidRDefault="00DE18F9">
        <w:pPr>
          <w:pStyle w:val="af0"/>
          <w:jc w:val="center"/>
          <w:rPr>
            <w:rFonts w:ascii="Times New Roman" w:hAnsi="Times New Roman" w:cs="Times New Roman"/>
          </w:rPr>
        </w:pPr>
        <w:r w:rsidRPr="00DE18F9">
          <w:rPr>
            <w:rFonts w:ascii="Times New Roman" w:hAnsi="Times New Roman" w:cs="Times New Roman"/>
          </w:rPr>
          <w:fldChar w:fldCharType="begin"/>
        </w:r>
        <w:r w:rsidRPr="00DE18F9">
          <w:rPr>
            <w:rFonts w:ascii="Times New Roman" w:hAnsi="Times New Roman" w:cs="Times New Roman"/>
          </w:rPr>
          <w:instrText>PAGE   \* MERGEFORMAT</w:instrText>
        </w:r>
        <w:r w:rsidRPr="00DE18F9">
          <w:rPr>
            <w:rFonts w:ascii="Times New Roman" w:hAnsi="Times New Roman" w:cs="Times New Roman"/>
          </w:rPr>
          <w:fldChar w:fldCharType="separate"/>
        </w:r>
        <w:r w:rsidRPr="00DE18F9">
          <w:rPr>
            <w:rFonts w:ascii="Times New Roman" w:hAnsi="Times New Roman" w:cs="Times New Roman"/>
            <w:lang w:val="ru-RU"/>
          </w:rPr>
          <w:t>2</w:t>
        </w:r>
        <w:r w:rsidRPr="00DE18F9">
          <w:rPr>
            <w:rFonts w:ascii="Times New Roman" w:hAnsi="Times New Roman" w:cs="Times New Roman"/>
          </w:rPr>
          <w:fldChar w:fldCharType="end"/>
        </w:r>
      </w:p>
    </w:sdtContent>
  </w:sdt>
  <w:p w14:paraId="2DD9631C" w14:textId="77777777" w:rsidR="00E01453" w:rsidRDefault="00E01453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19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32" w:hanging="765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39" w:hanging="765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061" w:hanging="108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68" w:hanging="108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35" w:hanging="144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42" w:hanging="144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609" w:hanging="180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76" w:hanging="2160"/>
      </w:pPr>
      <w:rPr>
        <w:rFonts w:ascii="Times New Roman" w:hAnsi="Times New Roman" w:cs="Times New Roman"/>
        <w:sz w:val="28"/>
        <w:szCs w:val="28"/>
      </w:rPr>
    </w:lvl>
  </w:abstractNum>
  <w:abstractNum w:abstractNumId="5" w15:restartNumberingAfterBreak="0">
    <w:nsid w:val="1F57144C"/>
    <w:multiLevelType w:val="hybridMultilevel"/>
    <w:tmpl w:val="84D0ACB0"/>
    <w:lvl w:ilvl="0" w:tplc="243C5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BE285D"/>
    <w:multiLevelType w:val="hybridMultilevel"/>
    <w:tmpl w:val="5E649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B465B"/>
    <w:multiLevelType w:val="hybridMultilevel"/>
    <w:tmpl w:val="44B8A978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4D9504E9"/>
    <w:multiLevelType w:val="hybridMultilevel"/>
    <w:tmpl w:val="FFA4F398"/>
    <w:lvl w:ilvl="0" w:tplc="0DB40E32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E7B7B0B"/>
    <w:multiLevelType w:val="hybridMultilevel"/>
    <w:tmpl w:val="C7E2CAC6"/>
    <w:lvl w:ilvl="0" w:tplc="599045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09880979">
    <w:abstractNumId w:val="0"/>
  </w:num>
  <w:num w:numId="2" w16cid:durableId="40980209">
    <w:abstractNumId w:val="1"/>
  </w:num>
  <w:num w:numId="3" w16cid:durableId="481122991">
    <w:abstractNumId w:val="2"/>
  </w:num>
  <w:num w:numId="4" w16cid:durableId="299726650">
    <w:abstractNumId w:val="3"/>
  </w:num>
  <w:num w:numId="5" w16cid:durableId="323970589">
    <w:abstractNumId w:val="4"/>
  </w:num>
  <w:num w:numId="6" w16cid:durableId="648052535">
    <w:abstractNumId w:val="6"/>
  </w:num>
  <w:num w:numId="7" w16cid:durableId="1163352809">
    <w:abstractNumId w:val="7"/>
  </w:num>
  <w:num w:numId="8" w16cid:durableId="1437672120">
    <w:abstractNumId w:val="9"/>
  </w:num>
  <w:num w:numId="9" w16cid:durableId="1659922873">
    <w:abstractNumId w:val="8"/>
  </w:num>
  <w:num w:numId="10" w16cid:durableId="18792704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8F"/>
    <w:rsid w:val="0008622E"/>
    <w:rsid w:val="0009784A"/>
    <w:rsid w:val="000A1F1E"/>
    <w:rsid w:val="000B36AA"/>
    <w:rsid w:val="000D7403"/>
    <w:rsid w:val="0014631E"/>
    <w:rsid w:val="0016723D"/>
    <w:rsid w:val="001906A3"/>
    <w:rsid w:val="001A7846"/>
    <w:rsid w:val="001A7C7B"/>
    <w:rsid w:val="001F2FCD"/>
    <w:rsid w:val="001F7552"/>
    <w:rsid w:val="0022375E"/>
    <w:rsid w:val="00297C8C"/>
    <w:rsid w:val="002C2833"/>
    <w:rsid w:val="002E0180"/>
    <w:rsid w:val="003024D2"/>
    <w:rsid w:val="00312EA4"/>
    <w:rsid w:val="00321831"/>
    <w:rsid w:val="00386B46"/>
    <w:rsid w:val="003A6762"/>
    <w:rsid w:val="003B5C2B"/>
    <w:rsid w:val="0040417E"/>
    <w:rsid w:val="0042386B"/>
    <w:rsid w:val="00456EB7"/>
    <w:rsid w:val="00471F8F"/>
    <w:rsid w:val="004D70F7"/>
    <w:rsid w:val="004E0A4D"/>
    <w:rsid w:val="0050198F"/>
    <w:rsid w:val="00532050"/>
    <w:rsid w:val="0054209D"/>
    <w:rsid w:val="0057225F"/>
    <w:rsid w:val="005747E5"/>
    <w:rsid w:val="005900C6"/>
    <w:rsid w:val="00613B37"/>
    <w:rsid w:val="00630FB8"/>
    <w:rsid w:val="006351F6"/>
    <w:rsid w:val="00645C3A"/>
    <w:rsid w:val="00671864"/>
    <w:rsid w:val="00684B71"/>
    <w:rsid w:val="006872CE"/>
    <w:rsid w:val="00693226"/>
    <w:rsid w:val="006C0CFA"/>
    <w:rsid w:val="00700C28"/>
    <w:rsid w:val="007455D4"/>
    <w:rsid w:val="007B3D0B"/>
    <w:rsid w:val="007C3F71"/>
    <w:rsid w:val="007C4BB5"/>
    <w:rsid w:val="007D1D2C"/>
    <w:rsid w:val="007D3087"/>
    <w:rsid w:val="007E6D6E"/>
    <w:rsid w:val="00831910"/>
    <w:rsid w:val="0083280C"/>
    <w:rsid w:val="00837960"/>
    <w:rsid w:val="00837C4B"/>
    <w:rsid w:val="00863E6B"/>
    <w:rsid w:val="008A62AC"/>
    <w:rsid w:val="008C156A"/>
    <w:rsid w:val="008C54F4"/>
    <w:rsid w:val="008C61DE"/>
    <w:rsid w:val="008E1747"/>
    <w:rsid w:val="009008CE"/>
    <w:rsid w:val="009164D8"/>
    <w:rsid w:val="00941DB6"/>
    <w:rsid w:val="009859C5"/>
    <w:rsid w:val="009C0D84"/>
    <w:rsid w:val="00A001FA"/>
    <w:rsid w:val="00A17CDB"/>
    <w:rsid w:val="00A91EAB"/>
    <w:rsid w:val="00AB3522"/>
    <w:rsid w:val="00AD33A9"/>
    <w:rsid w:val="00AD3C7A"/>
    <w:rsid w:val="00B642C3"/>
    <w:rsid w:val="00BA6A1C"/>
    <w:rsid w:val="00C002D0"/>
    <w:rsid w:val="00C245F7"/>
    <w:rsid w:val="00C8078F"/>
    <w:rsid w:val="00C858C6"/>
    <w:rsid w:val="00D01420"/>
    <w:rsid w:val="00D3510A"/>
    <w:rsid w:val="00D76F7E"/>
    <w:rsid w:val="00DE18F9"/>
    <w:rsid w:val="00DE6487"/>
    <w:rsid w:val="00DF7957"/>
    <w:rsid w:val="00E01453"/>
    <w:rsid w:val="00E05809"/>
    <w:rsid w:val="00E966A9"/>
    <w:rsid w:val="00EA15B9"/>
    <w:rsid w:val="00EB4D7E"/>
    <w:rsid w:val="00ED7A1B"/>
    <w:rsid w:val="00EF7470"/>
    <w:rsid w:val="00F17691"/>
    <w:rsid w:val="00F33FF9"/>
    <w:rsid w:val="00F428B0"/>
    <w:rsid w:val="00F433FD"/>
    <w:rsid w:val="00F70562"/>
    <w:rsid w:val="00FC7626"/>
    <w:rsid w:val="00FE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B91822"/>
  <w15:chartTrackingRefBased/>
  <w15:docId w15:val="{EA1AF03F-66BF-436E-A17E-E3CF5C52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alibri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autoSpaceDE/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8"/>
      <w:szCs w:val="28"/>
    </w:rPr>
  </w:style>
  <w:style w:type="character" w:customStyle="1" w:styleId="WW8Num3z0">
    <w:name w:val="WW8Num3z0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  <w:sz w:val="28"/>
      <w:szCs w:val="28"/>
    </w:rPr>
  </w:style>
  <w:style w:type="character" w:customStyle="1" w:styleId="5">
    <w:name w:val="Основной шрифт абзаца5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sz w:val="28"/>
      <w:szCs w:val="28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  <w:sz w:val="28"/>
      <w:szCs w:val="28"/>
    </w:rPr>
  </w:style>
  <w:style w:type="character" w:customStyle="1" w:styleId="WW8Num24z0">
    <w:name w:val="WW8Num24z0"/>
    <w:rPr>
      <w:rFonts w:ascii="Symbol" w:eastAsia="Times New Roman" w:hAnsi="Symbol" w:cs="Times New Roman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hAnsi="Times New Roman" w:cs="Times New Roman"/>
      <w:sz w:val="28"/>
      <w:szCs w:val="28"/>
    </w:rPr>
  </w:style>
  <w:style w:type="character" w:customStyle="1" w:styleId="WW8Num29z0">
    <w:name w:val="WW8Num29z0"/>
  </w:style>
  <w:style w:type="character" w:customStyle="1" w:styleId="WW8Num30z0">
    <w:name w:val="WW8Num30z0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St2z0">
    <w:name w:val="WW8NumSt2z0"/>
    <w:rPr>
      <w:rFonts w:ascii="Calibri" w:hAnsi="Calibri" w:cs="Calibri"/>
    </w:rPr>
  </w:style>
  <w:style w:type="character" w:customStyle="1" w:styleId="WW8NumSt3z0">
    <w:name w:val="WW8NumSt3z0"/>
    <w:rPr>
      <w:rFonts w:ascii="Calibri" w:hAnsi="Calibri" w:cs="Calibri"/>
    </w:rPr>
  </w:style>
  <w:style w:type="character" w:customStyle="1" w:styleId="WW8NumSt4z0">
    <w:name w:val="WW8NumSt4z0"/>
    <w:rPr>
      <w:rFonts w:ascii="Calibri" w:hAnsi="Calibri" w:cs="Calibri"/>
    </w:rPr>
  </w:style>
  <w:style w:type="character" w:customStyle="1" w:styleId="2">
    <w:name w:val="Основной шрифт абзаца2"/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FontStyle36">
    <w:name w:val="Font Style36"/>
    <w:rPr>
      <w:rFonts w:ascii="Calibri" w:hAnsi="Calibri" w:cs="Calibri"/>
      <w:b/>
      <w:bCs/>
      <w:sz w:val="20"/>
      <w:szCs w:val="20"/>
    </w:rPr>
  </w:style>
  <w:style w:type="character" w:customStyle="1" w:styleId="FontStyle39">
    <w:name w:val="Font Style39"/>
    <w:rPr>
      <w:rFonts w:ascii="Calibri" w:hAnsi="Calibri" w:cs="Calibri"/>
      <w:sz w:val="20"/>
      <w:szCs w:val="20"/>
    </w:rPr>
  </w:style>
  <w:style w:type="character" w:customStyle="1" w:styleId="FontStyle11">
    <w:name w:val="Font Style11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rPr>
      <w:rFonts w:ascii="Courier New" w:hAnsi="Courier New" w:cs="Courier New"/>
      <w:sz w:val="18"/>
      <w:szCs w:val="18"/>
    </w:rPr>
  </w:style>
  <w:style w:type="character" w:customStyle="1" w:styleId="FontStyle38">
    <w:name w:val="Font Style38"/>
    <w:rPr>
      <w:rFonts w:ascii="Courier New" w:hAnsi="Courier New" w:cs="Courier New"/>
      <w:sz w:val="14"/>
      <w:szCs w:val="14"/>
    </w:rPr>
  </w:style>
  <w:style w:type="character" w:customStyle="1" w:styleId="a3">
    <w:name w:val="Верхний колонтитул Знак"/>
    <w:uiPriority w:val="99"/>
    <w:rPr>
      <w:rFonts w:ascii="Calibri" w:eastAsia="Times New Roman" w:hAnsi="Calibri" w:cs="Times New Roman"/>
      <w:sz w:val="24"/>
      <w:szCs w:val="24"/>
    </w:rPr>
  </w:style>
  <w:style w:type="character" w:customStyle="1" w:styleId="a4">
    <w:name w:val="Нижний колонтитул Знак"/>
    <w:rPr>
      <w:rFonts w:ascii="Calibri" w:eastAsia="Times New Roman" w:hAnsi="Calibri" w:cs="Times New Roman"/>
      <w:sz w:val="24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Без интервала Знак"/>
    <w:uiPriority w:val="1"/>
    <w:rPr>
      <w:rFonts w:eastAsia="Times New Roman"/>
      <w:sz w:val="22"/>
      <w:szCs w:val="22"/>
      <w:lang w:val="ru-RU" w:bidi="ar-SA"/>
    </w:rPr>
  </w:style>
  <w:style w:type="character" w:styleId="a8">
    <w:name w:val="FollowedHyperlink"/>
    <w:rPr>
      <w:color w:val="800080"/>
      <w:u w:val="singl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11">
    <w:name w:val="Основной шрифт абзаца1"/>
  </w:style>
  <w:style w:type="character" w:customStyle="1" w:styleId="a9">
    <w:name w:val="Основной текст Знак"/>
    <w:rPr>
      <w:rFonts w:eastAsia="Times New Roman"/>
      <w:sz w:val="24"/>
      <w:szCs w:val="24"/>
      <w:lang w:eastAsia="zh-CN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a">
    <w:name w:val="Текст примечания Знак"/>
    <w:rPr>
      <w:rFonts w:eastAsia="Times New Roman"/>
      <w:lang w:eastAsia="zh-CN"/>
    </w:rPr>
  </w:style>
  <w:style w:type="character" w:customStyle="1" w:styleId="ab">
    <w:name w:val="Тема примечания Знак"/>
    <w:rPr>
      <w:rFonts w:eastAsia="Times New Roman"/>
      <w:b/>
      <w:bCs/>
      <w:lang w:eastAsia="zh-CN"/>
    </w:rPr>
  </w:style>
  <w:style w:type="character" w:customStyle="1" w:styleId="cwcot">
    <w:name w:val="cwcot"/>
  </w:style>
  <w:style w:type="paragraph" w:customStyle="1" w:styleId="13">
    <w:name w:val="Заголовок1"/>
    <w:basedOn w:val="a"/>
    <w:next w:val="a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pPr>
      <w:spacing w:after="120"/>
    </w:pPr>
    <w:rPr>
      <w:lang w:val="x-none"/>
    </w:rPr>
  </w:style>
  <w:style w:type="paragraph" w:styleId="ad">
    <w:name w:val="List"/>
    <w:basedOn w:val="ac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Style1">
    <w:name w:val="Style1"/>
    <w:basedOn w:val="a"/>
    <w:pPr>
      <w:spacing w:line="269" w:lineRule="exact"/>
      <w:ind w:firstLine="662"/>
    </w:pPr>
  </w:style>
  <w:style w:type="paragraph" w:customStyle="1" w:styleId="Style3">
    <w:name w:val="Style3"/>
    <w:basedOn w:val="a"/>
    <w:pPr>
      <w:spacing w:line="268" w:lineRule="exact"/>
      <w:ind w:firstLine="552"/>
      <w:jc w:val="both"/>
    </w:pPr>
  </w:style>
  <w:style w:type="paragraph" w:customStyle="1" w:styleId="Style4">
    <w:name w:val="Style4"/>
    <w:basedOn w:val="a"/>
    <w:pPr>
      <w:spacing w:line="269" w:lineRule="exact"/>
      <w:ind w:firstLine="542"/>
      <w:jc w:val="both"/>
    </w:pPr>
  </w:style>
  <w:style w:type="paragraph" w:customStyle="1" w:styleId="Style5">
    <w:name w:val="Style5"/>
    <w:basedOn w:val="a"/>
    <w:pPr>
      <w:spacing w:line="269" w:lineRule="exact"/>
      <w:jc w:val="right"/>
    </w:pPr>
  </w:style>
  <w:style w:type="paragraph" w:styleId="af">
    <w:name w:val="No Spacing"/>
    <w:uiPriority w:val="1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Style6">
    <w:name w:val="Style6"/>
    <w:basedOn w:val="a"/>
  </w:style>
  <w:style w:type="paragraph" w:customStyle="1" w:styleId="Style7">
    <w:name w:val="Style7"/>
    <w:basedOn w:val="a"/>
    <w:pPr>
      <w:spacing w:line="274" w:lineRule="exact"/>
      <w:ind w:hanging="2035"/>
    </w:pPr>
  </w:style>
  <w:style w:type="paragraph" w:customStyle="1" w:styleId="Style9">
    <w:name w:val="Style9"/>
    <w:basedOn w:val="a"/>
    <w:pPr>
      <w:spacing w:line="228" w:lineRule="exact"/>
    </w:pPr>
  </w:style>
  <w:style w:type="paragraph" w:customStyle="1" w:styleId="Style10">
    <w:name w:val="Style10"/>
    <w:basedOn w:val="a"/>
    <w:pPr>
      <w:spacing w:line="269" w:lineRule="exact"/>
      <w:ind w:hanging="346"/>
    </w:pPr>
  </w:style>
  <w:style w:type="paragraph" w:customStyle="1" w:styleId="Style11">
    <w:name w:val="Style11"/>
    <w:basedOn w:val="a"/>
  </w:style>
  <w:style w:type="paragraph" w:customStyle="1" w:styleId="Style13">
    <w:name w:val="Style13"/>
    <w:basedOn w:val="a"/>
  </w:style>
  <w:style w:type="paragraph" w:customStyle="1" w:styleId="Style15">
    <w:name w:val="Style15"/>
    <w:basedOn w:val="a"/>
    <w:pPr>
      <w:spacing w:line="227" w:lineRule="exact"/>
    </w:pPr>
  </w:style>
  <w:style w:type="paragraph" w:customStyle="1" w:styleId="Style16">
    <w:name w:val="Style16"/>
    <w:basedOn w:val="a"/>
    <w:pPr>
      <w:spacing w:line="226" w:lineRule="exact"/>
      <w:jc w:val="both"/>
    </w:pPr>
  </w:style>
  <w:style w:type="paragraph" w:customStyle="1" w:styleId="Style23">
    <w:name w:val="Style23"/>
    <w:basedOn w:val="a"/>
    <w:pPr>
      <w:spacing w:line="269" w:lineRule="exact"/>
      <w:jc w:val="center"/>
    </w:pPr>
  </w:style>
  <w:style w:type="paragraph" w:customStyle="1" w:styleId="Style24">
    <w:name w:val="Style24"/>
    <w:basedOn w:val="a"/>
    <w:pPr>
      <w:spacing w:line="264" w:lineRule="exact"/>
    </w:pPr>
  </w:style>
  <w:style w:type="paragraph" w:customStyle="1" w:styleId="Style25">
    <w:name w:val="Style25"/>
    <w:basedOn w:val="a"/>
    <w:pPr>
      <w:jc w:val="both"/>
    </w:pPr>
  </w:style>
  <w:style w:type="paragraph" w:customStyle="1" w:styleId="Style26">
    <w:name w:val="Style26"/>
    <w:basedOn w:val="a"/>
    <w:pPr>
      <w:spacing w:line="269" w:lineRule="exact"/>
      <w:jc w:val="both"/>
    </w:pPr>
  </w:style>
  <w:style w:type="paragraph" w:customStyle="1" w:styleId="Style28">
    <w:name w:val="Style28"/>
    <w:basedOn w:val="a"/>
    <w:pPr>
      <w:spacing w:line="538" w:lineRule="exact"/>
      <w:ind w:hanging="1138"/>
    </w:pPr>
  </w:style>
  <w:style w:type="paragraph" w:customStyle="1" w:styleId="Style32">
    <w:name w:val="Style32"/>
    <w:basedOn w:val="a"/>
    <w:pPr>
      <w:spacing w:line="178" w:lineRule="exact"/>
      <w:ind w:firstLine="394"/>
    </w:pPr>
  </w:style>
  <w:style w:type="paragraph" w:customStyle="1" w:styleId="Style2">
    <w:name w:val="Style2"/>
    <w:basedOn w:val="a"/>
    <w:pPr>
      <w:spacing w:line="269" w:lineRule="exact"/>
      <w:jc w:val="center"/>
    </w:pPr>
  </w:style>
  <w:style w:type="paragraph" w:customStyle="1" w:styleId="Style29">
    <w:name w:val="Style29"/>
    <w:basedOn w:val="a"/>
    <w:pPr>
      <w:spacing w:line="181" w:lineRule="exact"/>
    </w:pPr>
  </w:style>
  <w:style w:type="paragraph" w:customStyle="1" w:styleId="Style33">
    <w:name w:val="Style33"/>
    <w:basedOn w:val="a"/>
    <w:pPr>
      <w:spacing w:line="181" w:lineRule="exact"/>
      <w:jc w:val="center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styleId="af0">
    <w:name w:val="header"/>
    <w:basedOn w:val="a"/>
    <w:uiPriority w:val="99"/>
    <w:rPr>
      <w:lang w:val="x-none"/>
    </w:rPr>
  </w:style>
  <w:style w:type="paragraph" w:styleId="af1">
    <w:name w:val="footer"/>
    <w:basedOn w:val="a"/>
    <w:rPr>
      <w:lang w:val="x-none"/>
    </w:rPr>
  </w:style>
  <w:style w:type="paragraph" w:styleId="af2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22">
    <w:name w:val="Заголовок таблицы ссылок2"/>
    <w:basedOn w:val="1"/>
    <w:next w:val="a"/>
    <w:pPr>
      <w:keepLines/>
      <w:numPr>
        <w:numId w:val="0"/>
      </w:numPr>
      <w:suppressAutoHyphens w:val="0"/>
      <w:spacing w:before="480" w:line="276" w:lineRule="auto"/>
      <w:jc w:val="left"/>
    </w:pPr>
    <w:rPr>
      <w:rFonts w:ascii="Cambria" w:hAnsi="Cambria"/>
      <w:bCs/>
      <w:color w:val="365F91"/>
      <w:szCs w:val="28"/>
      <w:lang w:val="ru-RU"/>
    </w:rPr>
  </w:style>
  <w:style w:type="paragraph" w:styleId="14">
    <w:name w:val="toc 1"/>
    <w:basedOn w:val="a"/>
    <w:next w:val="a"/>
    <w:pPr>
      <w:spacing w:after="100"/>
    </w:pPr>
  </w:style>
  <w:style w:type="paragraph" w:styleId="23">
    <w:name w:val="toc 2"/>
    <w:basedOn w:val="a"/>
    <w:next w:val="a"/>
    <w:pPr>
      <w:widowControl/>
      <w:autoSpaceDE/>
      <w:spacing w:after="100" w:line="276" w:lineRule="auto"/>
      <w:ind w:left="220"/>
    </w:pPr>
    <w:rPr>
      <w:rFonts w:cs="Times New Roman"/>
      <w:sz w:val="22"/>
      <w:szCs w:val="22"/>
    </w:rPr>
  </w:style>
  <w:style w:type="paragraph" w:styleId="32">
    <w:name w:val="toc 3"/>
    <w:basedOn w:val="a"/>
    <w:next w:val="a"/>
    <w:pPr>
      <w:widowControl/>
      <w:autoSpaceDE/>
      <w:spacing w:after="100" w:line="276" w:lineRule="auto"/>
      <w:ind w:left="440"/>
    </w:pPr>
    <w:rPr>
      <w:rFonts w:cs="Times New Roman"/>
      <w:sz w:val="22"/>
      <w:szCs w:val="22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17">
    <w:name w:val="Заголовок таблицы ссылок1"/>
    <w:basedOn w:val="1"/>
    <w:next w:val="a"/>
    <w:pPr>
      <w:keepLines/>
      <w:numPr>
        <w:numId w:val="0"/>
      </w:numPr>
      <w:suppressAutoHyphens w:val="0"/>
      <w:spacing w:before="480" w:line="276" w:lineRule="auto"/>
      <w:jc w:val="left"/>
    </w:pPr>
    <w:rPr>
      <w:rFonts w:ascii="Cambria" w:hAnsi="Cambria" w:cs="Cambria"/>
      <w:bCs/>
      <w:color w:val="365F91"/>
      <w:szCs w:val="28"/>
      <w:lang w:val="ru-RU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zh-CN"/>
    </w:rPr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18">
    <w:name w:val="Текст примечания1"/>
    <w:basedOn w:val="a"/>
    <w:rPr>
      <w:sz w:val="20"/>
      <w:szCs w:val="20"/>
      <w:lang w:val="x-none"/>
    </w:rPr>
  </w:style>
  <w:style w:type="paragraph" w:styleId="af5">
    <w:name w:val="annotation subject"/>
    <w:basedOn w:val="18"/>
    <w:next w:val="18"/>
    <w:rPr>
      <w:b/>
      <w:bCs/>
    </w:rPr>
  </w:style>
  <w:style w:type="table" w:styleId="af6">
    <w:name w:val="Table Grid"/>
    <w:basedOn w:val="a1"/>
    <w:uiPriority w:val="59"/>
    <w:rsid w:val="005747E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unhideWhenUsed/>
    <w:rsid w:val="004D70F7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paragraph" w:styleId="af8">
    <w:name w:val="List Paragraph"/>
    <w:basedOn w:val="a"/>
    <w:uiPriority w:val="34"/>
    <w:qFormat/>
    <w:rsid w:val="003B5C2B"/>
    <w:pPr>
      <w:widowControl/>
      <w:suppressAutoHyphens w:val="0"/>
      <w:autoSpaceDE/>
      <w:ind w:left="720"/>
      <w:contextualSpacing/>
    </w:pPr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wadim</dc:creator>
  <cp:keywords/>
  <cp:lastModifiedBy>User5</cp:lastModifiedBy>
  <cp:revision>32</cp:revision>
  <cp:lastPrinted>2026-05-21T11:22:00Z</cp:lastPrinted>
  <dcterms:created xsi:type="dcterms:W3CDTF">2025-06-11T04:42:00Z</dcterms:created>
  <dcterms:modified xsi:type="dcterms:W3CDTF">2026-09-17T06:06:00Z</dcterms:modified>
</cp:coreProperties>
</file>